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DF" w:rsidRPr="00E20388" w:rsidRDefault="00E20388" w:rsidP="00FB248E">
      <w:pPr>
        <w:spacing w:before="120" w:line="240" w:lineRule="auto"/>
        <w:jc w:val="center"/>
        <w:rPr>
          <w:rFonts w:ascii="Tahoma" w:hAnsi="Tahoma" w:cs="Tahoma"/>
          <w:b/>
          <w:sz w:val="24"/>
          <w:szCs w:val="20"/>
        </w:rPr>
      </w:pPr>
      <w:r w:rsidRPr="00E20388">
        <w:rPr>
          <w:rFonts w:ascii="Tahoma" w:hAnsi="Tahoma" w:cs="Tahoma"/>
          <w:b/>
          <w:sz w:val="24"/>
          <w:szCs w:val="20"/>
        </w:rPr>
        <w:t>VIGENCIA: 201</w:t>
      </w:r>
      <w:r w:rsidR="002740F0">
        <w:rPr>
          <w:rFonts w:ascii="Tahoma" w:hAnsi="Tahoma" w:cs="Tahoma"/>
          <w:b/>
          <w:sz w:val="24"/>
          <w:szCs w:val="20"/>
        </w:rPr>
        <w:t>____</w:t>
      </w:r>
    </w:p>
    <w:tbl>
      <w:tblPr>
        <w:tblStyle w:val="Tablaconcuadrcula"/>
        <w:tblW w:w="131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4"/>
        <w:gridCol w:w="4528"/>
        <w:gridCol w:w="4819"/>
        <w:gridCol w:w="3402"/>
      </w:tblGrid>
      <w:tr w:rsidR="004D6DB3" w:rsidTr="00B5438C">
        <w:trPr>
          <w:trHeight w:val="892"/>
          <w:tblHeader/>
        </w:trPr>
        <w:tc>
          <w:tcPr>
            <w:tcW w:w="434" w:type="dxa"/>
          </w:tcPr>
          <w:p w:rsidR="004D6DB3" w:rsidRPr="004D6DB3" w:rsidRDefault="004D6DB3" w:rsidP="009A7D51">
            <w:pPr>
              <w:spacing w:before="120"/>
              <w:jc w:val="center"/>
              <w:rPr>
                <w:rFonts w:ascii="Tahoma" w:hAnsi="Tahoma" w:cs="Tahoma"/>
                <w:sz w:val="24"/>
                <w:szCs w:val="20"/>
              </w:rPr>
            </w:pPr>
            <w:r w:rsidRPr="004D6DB3">
              <w:rPr>
                <w:rFonts w:ascii="Tahoma" w:hAnsi="Tahoma" w:cs="Tahoma"/>
                <w:sz w:val="18"/>
                <w:szCs w:val="20"/>
              </w:rPr>
              <w:t>No</w:t>
            </w:r>
          </w:p>
        </w:tc>
        <w:tc>
          <w:tcPr>
            <w:tcW w:w="4528" w:type="dxa"/>
          </w:tcPr>
          <w:p w:rsidR="004D6DB3" w:rsidRPr="009A7D51" w:rsidRDefault="004D6DB3" w:rsidP="009A7D51">
            <w:pPr>
              <w:spacing w:before="120"/>
              <w:jc w:val="center"/>
              <w:rPr>
                <w:rFonts w:ascii="Tahoma" w:hAnsi="Tahoma" w:cs="Tahoma"/>
                <w:b/>
                <w:sz w:val="24"/>
                <w:szCs w:val="20"/>
              </w:rPr>
            </w:pPr>
            <w:r w:rsidRPr="009A7D51">
              <w:rPr>
                <w:rFonts w:ascii="Tahoma" w:hAnsi="Tahoma" w:cs="Tahoma"/>
                <w:b/>
                <w:sz w:val="24"/>
                <w:szCs w:val="20"/>
              </w:rPr>
              <w:t>Descripción del cambio</w:t>
            </w:r>
          </w:p>
        </w:tc>
        <w:tc>
          <w:tcPr>
            <w:tcW w:w="4819" w:type="dxa"/>
          </w:tcPr>
          <w:p w:rsidR="004D6DB3" w:rsidRPr="009A7D51" w:rsidRDefault="004D6DB3" w:rsidP="009A7D51">
            <w:pPr>
              <w:spacing w:before="120"/>
              <w:jc w:val="center"/>
              <w:rPr>
                <w:rFonts w:ascii="Tahoma" w:hAnsi="Tahoma" w:cs="Tahoma"/>
                <w:b/>
                <w:sz w:val="24"/>
                <w:szCs w:val="20"/>
              </w:rPr>
            </w:pPr>
            <w:r w:rsidRPr="009A7D51">
              <w:rPr>
                <w:rFonts w:ascii="Tahoma" w:hAnsi="Tahoma" w:cs="Tahoma"/>
                <w:b/>
                <w:sz w:val="24"/>
                <w:szCs w:val="20"/>
              </w:rPr>
              <w:t>Im</w:t>
            </w:r>
            <w:bookmarkStart w:id="0" w:name="_GoBack"/>
            <w:bookmarkEnd w:id="0"/>
            <w:r w:rsidRPr="009A7D51">
              <w:rPr>
                <w:rFonts w:ascii="Tahoma" w:hAnsi="Tahoma" w:cs="Tahoma"/>
                <w:b/>
                <w:sz w:val="24"/>
                <w:szCs w:val="20"/>
              </w:rPr>
              <w:t>pacto en el SGC</w:t>
            </w:r>
          </w:p>
        </w:tc>
        <w:tc>
          <w:tcPr>
            <w:tcW w:w="3402" w:type="dxa"/>
          </w:tcPr>
          <w:p w:rsidR="00F5459F" w:rsidRPr="00F5459F" w:rsidRDefault="004D6DB3" w:rsidP="004D6DB3">
            <w:pPr>
              <w:spacing w:before="120"/>
              <w:jc w:val="center"/>
              <w:rPr>
                <w:rFonts w:ascii="Tahoma" w:hAnsi="Tahoma" w:cs="Tahoma"/>
                <w:b/>
                <w:sz w:val="24"/>
                <w:szCs w:val="20"/>
              </w:rPr>
            </w:pPr>
            <w:r w:rsidRPr="00F5459F">
              <w:rPr>
                <w:rFonts w:ascii="Tahoma" w:hAnsi="Tahoma" w:cs="Tahoma"/>
                <w:b/>
                <w:sz w:val="24"/>
                <w:szCs w:val="20"/>
              </w:rPr>
              <w:t>Conlleva ajuste en:</w:t>
            </w:r>
          </w:p>
          <w:p w:rsidR="004D6DB3" w:rsidRPr="00F5459F" w:rsidRDefault="004D6DB3" w:rsidP="00F5459F">
            <w:pPr>
              <w:spacing w:before="120"/>
              <w:rPr>
                <w:rFonts w:ascii="Tahoma" w:hAnsi="Tahoma" w:cs="Tahoma"/>
                <w:i/>
                <w:sz w:val="24"/>
                <w:szCs w:val="20"/>
              </w:rPr>
            </w:pPr>
            <w:r w:rsidRPr="00F5459F">
              <w:rPr>
                <w:rFonts w:ascii="Tahoma" w:hAnsi="Tahoma" w:cs="Tahoma"/>
                <w:i/>
                <w:sz w:val="16"/>
                <w:szCs w:val="20"/>
              </w:rPr>
              <w:t>Direccionamiento / Métodos y Document</w:t>
            </w:r>
            <w:r w:rsidR="00F5459F">
              <w:rPr>
                <w:rFonts w:ascii="Tahoma" w:hAnsi="Tahoma" w:cs="Tahoma"/>
                <w:i/>
                <w:sz w:val="16"/>
                <w:szCs w:val="20"/>
              </w:rPr>
              <w:t xml:space="preserve">os / </w:t>
            </w:r>
            <w:r w:rsidRPr="00F5459F">
              <w:rPr>
                <w:rFonts w:ascii="Tahoma" w:hAnsi="Tahoma" w:cs="Tahoma"/>
                <w:i/>
                <w:sz w:val="16"/>
                <w:szCs w:val="20"/>
              </w:rPr>
              <w:t>Capacitación / Comunicación</w:t>
            </w:r>
          </w:p>
        </w:tc>
      </w:tr>
      <w:tr w:rsidR="00F5459F" w:rsidTr="00737C31">
        <w:trPr>
          <w:trHeight w:val="393"/>
        </w:trPr>
        <w:tc>
          <w:tcPr>
            <w:tcW w:w="434" w:type="dxa"/>
          </w:tcPr>
          <w:p w:rsidR="00F5459F" w:rsidRDefault="00F5459F" w:rsidP="009A7D51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528" w:type="dxa"/>
          </w:tcPr>
          <w:p w:rsidR="00F5459F" w:rsidRDefault="00F5459F" w:rsidP="009A7D51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:rsidR="00F5459F" w:rsidRDefault="00F5459F" w:rsidP="009A7D51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</w:tcPr>
          <w:p w:rsidR="00F5459F" w:rsidRDefault="00F5459F" w:rsidP="004D6DB3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459F" w:rsidTr="00F5459F">
        <w:tc>
          <w:tcPr>
            <w:tcW w:w="434" w:type="dxa"/>
          </w:tcPr>
          <w:p w:rsidR="004D6DB3" w:rsidRDefault="004D6DB3" w:rsidP="00FB248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28" w:type="dxa"/>
          </w:tcPr>
          <w:p w:rsidR="004D6DB3" w:rsidRPr="009A7D51" w:rsidRDefault="004D6DB3" w:rsidP="00FB248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:rsidR="004D6DB3" w:rsidRPr="00F12FBB" w:rsidRDefault="004D6DB3" w:rsidP="00F12FBB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2" w:type="dxa"/>
          </w:tcPr>
          <w:p w:rsidR="00F5459F" w:rsidRPr="00F12FBB" w:rsidRDefault="00F5459F" w:rsidP="00F12FBB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5459F" w:rsidTr="00F5459F">
        <w:tc>
          <w:tcPr>
            <w:tcW w:w="434" w:type="dxa"/>
          </w:tcPr>
          <w:p w:rsidR="004D6DB3" w:rsidRDefault="004D6DB3" w:rsidP="00FB248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528" w:type="dxa"/>
          </w:tcPr>
          <w:p w:rsidR="004D6DB3" w:rsidRPr="009A7D51" w:rsidRDefault="004D6DB3" w:rsidP="00FB248E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19" w:type="dxa"/>
          </w:tcPr>
          <w:p w:rsidR="004D6DB3" w:rsidRPr="00F12FBB" w:rsidRDefault="005C7E0D" w:rsidP="005C7E0D">
            <w:pPr>
              <w:tabs>
                <w:tab w:val="left" w:pos="1185"/>
              </w:tabs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:rsidR="00F5459F" w:rsidRDefault="00F5459F" w:rsidP="00F12FBB">
            <w:pPr>
              <w:spacing w:before="12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20388" w:rsidRPr="002E0D65" w:rsidRDefault="00E20388" w:rsidP="00FB248E">
      <w:pPr>
        <w:spacing w:before="12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131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559"/>
        <w:gridCol w:w="567"/>
        <w:gridCol w:w="851"/>
        <w:gridCol w:w="1559"/>
        <w:gridCol w:w="449"/>
        <w:gridCol w:w="827"/>
        <w:gridCol w:w="3118"/>
      </w:tblGrid>
      <w:tr w:rsidR="00FB248E" w:rsidRPr="002E0D65" w:rsidTr="00F12FBB">
        <w:trPr>
          <w:tblHeader/>
        </w:trPr>
        <w:tc>
          <w:tcPr>
            <w:tcW w:w="7230" w:type="dxa"/>
            <w:gridSpan w:val="5"/>
          </w:tcPr>
          <w:p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Cs w:val="20"/>
              </w:rPr>
              <w:t>Implementación</w:t>
            </w:r>
          </w:p>
        </w:tc>
        <w:tc>
          <w:tcPr>
            <w:tcW w:w="2835" w:type="dxa"/>
            <w:gridSpan w:val="3"/>
          </w:tcPr>
          <w:p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Seguimiento</w:t>
            </w:r>
          </w:p>
        </w:tc>
        <w:tc>
          <w:tcPr>
            <w:tcW w:w="3118" w:type="dxa"/>
            <w:vMerge w:val="restart"/>
            <w:vAlign w:val="center"/>
          </w:tcPr>
          <w:p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Observaciones</w:t>
            </w:r>
          </w:p>
        </w:tc>
      </w:tr>
      <w:tr w:rsidR="00FB248E" w:rsidRPr="002E0D65" w:rsidTr="00F12FBB">
        <w:trPr>
          <w:tblHeader/>
        </w:trPr>
        <w:tc>
          <w:tcPr>
            <w:tcW w:w="567" w:type="dxa"/>
            <w:vMerge w:val="restart"/>
          </w:tcPr>
          <w:p w:rsidR="00FB248E" w:rsidRPr="002E0D65" w:rsidRDefault="00FB248E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No.</w:t>
            </w:r>
          </w:p>
        </w:tc>
        <w:tc>
          <w:tcPr>
            <w:tcW w:w="3686" w:type="dxa"/>
            <w:vMerge w:val="restart"/>
          </w:tcPr>
          <w:p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Detalle de Actividades</w:t>
            </w:r>
          </w:p>
        </w:tc>
        <w:tc>
          <w:tcPr>
            <w:tcW w:w="1559" w:type="dxa"/>
            <w:vMerge w:val="restart"/>
          </w:tcPr>
          <w:p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Responsable (</w:t>
            </w:r>
            <w:r w:rsidRPr="00FB248E">
              <w:rPr>
                <w:rFonts w:ascii="Tahoma" w:hAnsi="Tahoma" w:cs="Tahoma"/>
                <w:b/>
                <w:i/>
                <w:sz w:val="20"/>
                <w:szCs w:val="20"/>
              </w:rPr>
              <w:t>cargo</w:t>
            </w:r>
            <w:r w:rsidRPr="00FB248E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</w:tcPr>
          <w:p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Fecha</w:t>
            </w:r>
          </w:p>
        </w:tc>
        <w:tc>
          <w:tcPr>
            <w:tcW w:w="1559" w:type="dxa"/>
            <w:vMerge w:val="restart"/>
          </w:tcPr>
          <w:p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Responsable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FB248E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Pr="00FB248E">
              <w:rPr>
                <w:rFonts w:ascii="Tahoma" w:hAnsi="Tahoma" w:cs="Tahoma"/>
                <w:b/>
                <w:i/>
                <w:sz w:val="20"/>
                <w:szCs w:val="20"/>
              </w:rPr>
              <w:t>cargo</w:t>
            </w:r>
            <w:r w:rsidRPr="00FB248E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</w:tcPr>
          <w:p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Realizado</w:t>
            </w:r>
          </w:p>
        </w:tc>
        <w:tc>
          <w:tcPr>
            <w:tcW w:w="3118" w:type="dxa"/>
            <w:vMerge/>
          </w:tcPr>
          <w:p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248E" w:rsidRPr="002E0D65" w:rsidTr="00F12FBB">
        <w:trPr>
          <w:tblHeader/>
        </w:trPr>
        <w:tc>
          <w:tcPr>
            <w:tcW w:w="567" w:type="dxa"/>
            <w:vMerge/>
          </w:tcPr>
          <w:p w:rsidR="00FB248E" w:rsidRPr="002E0D65" w:rsidRDefault="00FB248E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dd</w:t>
            </w:r>
          </w:p>
        </w:tc>
        <w:tc>
          <w:tcPr>
            <w:tcW w:w="851" w:type="dxa"/>
          </w:tcPr>
          <w:p w:rsidR="00FB248E" w:rsidRPr="00FB248E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B248E">
              <w:rPr>
                <w:rFonts w:ascii="Tahoma" w:hAnsi="Tahoma" w:cs="Tahoma"/>
                <w:b/>
                <w:sz w:val="20"/>
                <w:szCs w:val="20"/>
              </w:rPr>
              <w:t>mm</w:t>
            </w:r>
          </w:p>
        </w:tc>
        <w:tc>
          <w:tcPr>
            <w:tcW w:w="1559" w:type="dxa"/>
            <w:vMerge/>
          </w:tcPr>
          <w:p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49" w:type="dxa"/>
          </w:tcPr>
          <w:p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Si</w:t>
            </w:r>
          </w:p>
        </w:tc>
        <w:tc>
          <w:tcPr>
            <w:tcW w:w="827" w:type="dxa"/>
          </w:tcPr>
          <w:p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20388">
              <w:rPr>
                <w:rFonts w:ascii="Tahoma" w:hAnsi="Tahoma" w:cs="Tahoma"/>
                <w:b/>
                <w:sz w:val="20"/>
                <w:szCs w:val="20"/>
              </w:rPr>
              <w:t>No</w:t>
            </w:r>
          </w:p>
        </w:tc>
        <w:tc>
          <w:tcPr>
            <w:tcW w:w="3118" w:type="dxa"/>
            <w:vMerge/>
          </w:tcPr>
          <w:p w:rsidR="00FB248E" w:rsidRPr="00E20388" w:rsidRDefault="00FB248E" w:rsidP="00FB248E">
            <w:pPr>
              <w:spacing w:before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B248E" w:rsidRPr="002E0D65" w:rsidTr="00FB248E">
        <w:tc>
          <w:tcPr>
            <w:tcW w:w="567" w:type="dxa"/>
          </w:tcPr>
          <w:p w:rsidR="00FB248E" w:rsidRPr="002E0D65" w:rsidRDefault="00C00F40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:rsidR="00C00F40" w:rsidRPr="00C00F40" w:rsidRDefault="00C00F40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67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851" w:type="dxa"/>
          </w:tcPr>
          <w:p w:rsidR="00FB248E" w:rsidRPr="00C00F40" w:rsidRDefault="00FB248E" w:rsidP="00F12FBB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9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827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118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FB248E" w:rsidRPr="002E0D65" w:rsidTr="00FB248E">
        <w:tc>
          <w:tcPr>
            <w:tcW w:w="567" w:type="dxa"/>
          </w:tcPr>
          <w:p w:rsidR="00FB248E" w:rsidRPr="002E0D65" w:rsidRDefault="00C00F40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686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9A7D51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67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851" w:type="dxa"/>
          </w:tcPr>
          <w:p w:rsidR="00FB248E" w:rsidRPr="00C00F40" w:rsidRDefault="00FB248E" w:rsidP="00F12FBB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9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827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3118" w:type="dxa"/>
          </w:tcPr>
          <w:p w:rsidR="00FB248E" w:rsidRPr="00C00F40" w:rsidRDefault="00FB248E" w:rsidP="00C00F40">
            <w:pPr>
              <w:spacing w:before="120"/>
              <w:jc w:val="both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FB248E" w:rsidRPr="002E0D65" w:rsidTr="00FB248E">
        <w:tc>
          <w:tcPr>
            <w:tcW w:w="567" w:type="dxa"/>
          </w:tcPr>
          <w:p w:rsidR="00FB248E" w:rsidRPr="002E0D65" w:rsidRDefault="009A7D51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48E" w:rsidRPr="002E0D65" w:rsidTr="00FB248E">
        <w:tc>
          <w:tcPr>
            <w:tcW w:w="567" w:type="dxa"/>
          </w:tcPr>
          <w:p w:rsidR="00FB248E" w:rsidRPr="002E0D65" w:rsidRDefault="004D6DB3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FB248E" w:rsidRPr="00C00F40" w:rsidRDefault="00FB248E" w:rsidP="00F5459F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48E" w:rsidRPr="002E0D65" w:rsidTr="00FB248E">
        <w:tc>
          <w:tcPr>
            <w:tcW w:w="567" w:type="dxa"/>
          </w:tcPr>
          <w:p w:rsidR="00FB248E" w:rsidRPr="002E0D65" w:rsidRDefault="004D6DB3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48E" w:rsidRPr="002E0D65" w:rsidTr="00FB248E">
        <w:tc>
          <w:tcPr>
            <w:tcW w:w="567" w:type="dxa"/>
          </w:tcPr>
          <w:p w:rsidR="00FB248E" w:rsidRPr="002E0D65" w:rsidRDefault="00FB248E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6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248E" w:rsidRPr="002E0D65" w:rsidTr="00FB248E">
        <w:tc>
          <w:tcPr>
            <w:tcW w:w="567" w:type="dxa"/>
          </w:tcPr>
          <w:p w:rsidR="00FB248E" w:rsidRPr="002E0D65" w:rsidRDefault="00FB248E" w:rsidP="00FB248E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86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9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27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</w:tcPr>
          <w:p w:rsidR="00FB248E" w:rsidRPr="00C00F40" w:rsidRDefault="00FB248E" w:rsidP="00C00F40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34B56" w:rsidRPr="002E0D65" w:rsidRDefault="00D34B56" w:rsidP="00FB248E">
      <w:pPr>
        <w:spacing w:before="120" w:line="240" w:lineRule="auto"/>
        <w:jc w:val="center"/>
        <w:rPr>
          <w:rFonts w:ascii="Tahoma" w:hAnsi="Tahoma" w:cs="Tahoma"/>
          <w:sz w:val="20"/>
          <w:szCs w:val="20"/>
        </w:rPr>
      </w:pPr>
    </w:p>
    <w:sectPr w:rsidR="00D34B56" w:rsidRPr="002E0D65" w:rsidSect="00A903CD">
      <w:headerReference w:type="default" r:id="rId7"/>
      <w:footerReference w:type="default" r:id="rId8"/>
      <w:pgSz w:w="15842" w:h="12242" w:orient="landscape" w:code="1"/>
      <w:pgMar w:top="1701" w:right="1418" w:bottom="1276" w:left="1418" w:header="709" w:footer="4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447" w:rsidRDefault="00A23447" w:rsidP="00D34B56">
      <w:pPr>
        <w:spacing w:after="0" w:line="240" w:lineRule="auto"/>
      </w:pPr>
      <w:r>
        <w:separator/>
      </w:r>
    </w:p>
  </w:endnote>
  <w:endnote w:type="continuationSeparator" w:id="0">
    <w:p w:rsidR="00A23447" w:rsidRDefault="00A23447" w:rsidP="00D34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3CD" w:rsidRDefault="00EB4983" w:rsidP="00A903CD">
    <w:pPr>
      <w:pStyle w:val="Piedepgin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7303135</wp:posOffset>
              </wp:positionH>
              <wp:positionV relativeFrom="paragraph">
                <wp:posOffset>97790</wp:posOffset>
              </wp:positionV>
              <wp:extent cx="1004570" cy="199390"/>
              <wp:effectExtent l="6985" t="12065" r="7620" b="762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903CD" w:rsidRPr="00104DE4" w:rsidRDefault="00A903CD" w:rsidP="00A903CD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740F0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2740F0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A903CD" w:rsidRPr="009F05F2" w:rsidRDefault="00A903CD" w:rsidP="00A903C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75.05pt;margin-top:7.7pt;width:79.1pt;height:1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">
              <v:textbox>
                <w:txbxContent>
                  <w:p w:rsidR="00A903CD" w:rsidRPr="00104DE4" w:rsidRDefault="00A903CD" w:rsidP="00A903CD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740F0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2740F0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A903CD" w:rsidRPr="009F05F2" w:rsidRDefault="00A903CD" w:rsidP="00A903CD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  <w:p w:rsidR="00A903CD" w:rsidRDefault="00A903CD">
    <w:pPr>
      <w:pStyle w:val="Piedepgina"/>
    </w:pPr>
    <w:r>
      <w:t xml:space="preserve">Aprobado el </w:t>
    </w:r>
    <w:r w:rsidR="00FC1C89">
      <w:t xml:space="preserve"> 15 de mayo de 2013</w:t>
    </w:r>
  </w:p>
  <w:p w:rsidR="00A903CD" w:rsidRDefault="00A903CD" w:rsidP="00A903C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447" w:rsidRDefault="00A23447" w:rsidP="00D34B56">
      <w:pPr>
        <w:spacing w:after="0" w:line="240" w:lineRule="auto"/>
      </w:pPr>
      <w:r>
        <w:separator/>
      </w:r>
    </w:p>
  </w:footnote>
  <w:footnote w:type="continuationSeparator" w:id="0">
    <w:p w:rsidR="00A23447" w:rsidRDefault="00A23447" w:rsidP="00D34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183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5387"/>
      <w:gridCol w:w="3544"/>
      <w:gridCol w:w="2551"/>
    </w:tblGrid>
    <w:tr w:rsidR="00D34B56" w:rsidRPr="003F5665" w:rsidTr="000461C5">
      <w:trPr>
        <w:cantSplit/>
        <w:trHeight w:val="523"/>
      </w:trPr>
      <w:tc>
        <w:tcPr>
          <w:tcW w:w="170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D34B56" w:rsidRPr="000461C5" w:rsidRDefault="000461C5" w:rsidP="000461C5">
          <w:pPr>
            <w:keepLines/>
            <w:tabs>
              <w:tab w:val="left" w:pos="-4111"/>
              <w:tab w:val="left" w:pos="-3969"/>
            </w:tabs>
            <w:ind w:right="33"/>
            <w:jc w:val="center"/>
            <w:rPr>
              <w:rFonts w:ascii="Tahoma" w:hAnsi="Tahoma" w:cs="Tahoma"/>
              <w:sz w:val="24"/>
              <w:szCs w:val="24"/>
              <w:lang w:eastAsia="es-ES"/>
            </w:rPr>
          </w:pPr>
          <w:r>
            <w:rPr>
              <w:noProof/>
              <w:color w:val="008000"/>
              <w:sz w:val="16"/>
              <w:szCs w:val="16"/>
            </w:rPr>
            <w:drawing>
              <wp:inline distT="0" distB="0" distL="0" distR="0" wp14:anchorId="5152B722" wp14:editId="6D487056">
                <wp:extent cx="790575" cy="716168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5816" cy="7209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482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34B56" w:rsidRPr="003F5665" w:rsidRDefault="00D34B56" w:rsidP="000461C5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>REGISTRO</w:t>
          </w:r>
        </w:p>
        <w:p w:rsidR="00D34B56" w:rsidRPr="003F5665" w:rsidRDefault="00D34B56" w:rsidP="000461C5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>IDENTIFICACION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Y PLANIFICACION</w:t>
          </w:r>
          <w:r w:rsidRPr="003F5665">
            <w:rPr>
              <w:rFonts w:ascii="Tahoma" w:hAnsi="Tahoma" w:cs="Tahoma"/>
              <w:b/>
              <w:sz w:val="20"/>
              <w:szCs w:val="20"/>
            </w:rPr>
            <w:t xml:space="preserve"> </w:t>
          </w:r>
          <w:r>
            <w:rPr>
              <w:rFonts w:ascii="Tahoma" w:hAnsi="Tahoma" w:cs="Tahoma"/>
              <w:b/>
              <w:sz w:val="20"/>
              <w:szCs w:val="20"/>
            </w:rPr>
            <w:t>DE CAMBIOS EN EL SGC</w:t>
          </w:r>
        </w:p>
      </w:tc>
    </w:tr>
    <w:tr w:rsidR="00D34B56" w:rsidRPr="003F5665" w:rsidTr="000461C5">
      <w:trPr>
        <w:cantSplit/>
        <w:trHeight w:val="449"/>
      </w:trPr>
      <w:tc>
        <w:tcPr>
          <w:tcW w:w="1701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D34B56" w:rsidRPr="003F5665" w:rsidRDefault="00D34B56" w:rsidP="002D2684">
          <w:pPr>
            <w:pStyle w:val="Encabezado"/>
            <w:rPr>
              <w:rFonts w:ascii="Tahoma" w:hAnsi="Tahoma" w:cs="Tahoma"/>
              <w:sz w:val="20"/>
              <w:szCs w:val="20"/>
            </w:rPr>
          </w:pPr>
        </w:p>
      </w:tc>
      <w:tc>
        <w:tcPr>
          <w:tcW w:w="538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D34B56" w:rsidRPr="003F5665" w:rsidRDefault="00D34B56" w:rsidP="000461C5">
          <w:pPr>
            <w:pStyle w:val="Encabezado"/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 w:rsidR="000461C5">
            <w:rPr>
              <w:rFonts w:ascii="Tahoma" w:hAnsi="Tahoma" w:cs="Tahoma"/>
              <w:b/>
              <w:sz w:val="20"/>
              <w:szCs w:val="20"/>
            </w:rPr>
            <w:t>DE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</w:t>
          </w:r>
          <w:r w:rsidR="000461C5">
            <w:rPr>
              <w:rFonts w:ascii="Tahoma" w:hAnsi="Tahoma" w:cs="Tahoma"/>
              <w:b/>
              <w:sz w:val="20"/>
              <w:szCs w:val="20"/>
            </w:rPr>
            <w:t>–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</w:t>
          </w:r>
          <w:r w:rsidR="000461C5">
            <w:rPr>
              <w:rFonts w:ascii="Tahoma" w:hAnsi="Tahoma" w:cs="Tahoma"/>
              <w:b/>
              <w:sz w:val="20"/>
              <w:szCs w:val="20"/>
            </w:rPr>
            <w:t>Direccionamiento Estratégico</w:t>
          </w:r>
        </w:p>
      </w:tc>
      <w:tc>
        <w:tcPr>
          <w:tcW w:w="3544" w:type="dxa"/>
          <w:vAlign w:val="center"/>
        </w:tcPr>
        <w:p w:rsidR="00D34B56" w:rsidRPr="003F5665" w:rsidRDefault="00D34B56" w:rsidP="00896A88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 xml:space="preserve">Código: </w:t>
          </w:r>
          <w:r>
            <w:rPr>
              <w:rFonts w:ascii="Tahoma" w:hAnsi="Tahoma" w:cs="Tahoma"/>
              <w:b/>
              <w:sz w:val="20"/>
              <w:szCs w:val="20"/>
            </w:rPr>
            <w:t>R</w:t>
          </w:r>
          <w:r w:rsidR="000461C5">
            <w:rPr>
              <w:rFonts w:ascii="Tahoma" w:hAnsi="Tahoma" w:cs="Tahoma"/>
              <w:b/>
              <w:sz w:val="20"/>
              <w:szCs w:val="20"/>
            </w:rPr>
            <w:t>DE</w:t>
          </w:r>
          <w:r w:rsidRPr="003F5665">
            <w:rPr>
              <w:rFonts w:ascii="Tahoma" w:hAnsi="Tahoma" w:cs="Tahoma"/>
              <w:b/>
              <w:sz w:val="20"/>
              <w:szCs w:val="20"/>
            </w:rPr>
            <w:t>-</w:t>
          </w:r>
          <w:r>
            <w:rPr>
              <w:rFonts w:ascii="Tahoma" w:hAnsi="Tahoma" w:cs="Tahoma"/>
              <w:b/>
              <w:sz w:val="20"/>
              <w:szCs w:val="20"/>
            </w:rPr>
            <w:t>0</w:t>
          </w:r>
          <w:r w:rsidR="00896A88">
            <w:rPr>
              <w:rFonts w:ascii="Tahoma" w:hAnsi="Tahoma" w:cs="Tahoma"/>
              <w:b/>
              <w:sz w:val="20"/>
              <w:szCs w:val="20"/>
            </w:rPr>
            <w:t>2</w:t>
          </w:r>
        </w:p>
      </w:tc>
      <w:tc>
        <w:tcPr>
          <w:tcW w:w="2551" w:type="dxa"/>
          <w:vAlign w:val="center"/>
        </w:tcPr>
        <w:p w:rsidR="00D34B56" w:rsidRPr="003F5665" w:rsidRDefault="00D34B56" w:rsidP="00D34B56">
          <w:pPr>
            <w:tabs>
              <w:tab w:val="left" w:pos="2640"/>
            </w:tabs>
            <w:jc w:val="center"/>
            <w:rPr>
              <w:rFonts w:ascii="Tahoma" w:hAnsi="Tahoma" w:cs="Tahoma"/>
              <w:b/>
              <w:sz w:val="20"/>
              <w:szCs w:val="20"/>
            </w:rPr>
          </w:pPr>
          <w:r w:rsidRPr="003F5665">
            <w:rPr>
              <w:rFonts w:ascii="Tahoma" w:hAnsi="Tahoma" w:cs="Tahoma"/>
              <w:b/>
              <w:sz w:val="20"/>
              <w:szCs w:val="20"/>
            </w:rPr>
            <w:t>Versión: 0</w:t>
          </w:r>
          <w:r w:rsidR="000461C5">
            <w:rPr>
              <w:rFonts w:ascii="Tahoma" w:hAnsi="Tahoma" w:cs="Tahoma"/>
              <w:b/>
              <w:sz w:val="20"/>
              <w:szCs w:val="20"/>
            </w:rPr>
            <w:t>1</w:t>
          </w:r>
        </w:p>
      </w:tc>
    </w:tr>
  </w:tbl>
  <w:p w:rsidR="00D34B56" w:rsidRDefault="00D34B56" w:rsidP="00A903C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B56"/>
    <w:rsid w:val="0004303E"/>
    <w:rsid w:val="000461C5"/>
    <w:rsid w:val="000B24A6"/>
    <w:rsid w:val="00103BBF"/>
    <w:rsid w:val="002740F0"/>
    <w:rsid w:val="002E0D65"/>
    <w:rsid w:val="00316FCE"/>
    <w:rsid w:val="003802A4"/>
    <w:rsid w:val="003B5613"/>
    <w:rsid w:val="004D6DB3"/>
    <w:rsid w:val="005C7E0D"/>
    <w:rsid w:val="00661BDF"/>
    <w:rsid w:val="00737C31"/>
    <w:rsid w:val="00845D4F"/>
    <w:rsid w:val="00896A88"/>
    <w:rsid w:val="009A7D51"/>
    <w:rsid w:val="00A23447"/>
    <w:rsid w:val="00A903CD"/>
    <w:rsid w:val="00B5438C"/>
    <w:rsid w:val="00C00F40"/>
    <w:rsid w:val="00C83B00"/>
    <w:rsid w:val="00D34B56"/>
    <w:rsid w:val="00E00528"/>
    <w:rsid w:val="00E20388"/>
    <w:rsid w:val="00EB4983"/>
    <w:rsid w:val="00EF573A"/>
    <w:rsid w:val="00F12FBB"/>
    <w:rsid w:val="00F5459F"/>
    <w:rsid w:val="00FB248E"/>
    <w:rsid w:val="00FC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34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34B56"/>
  </w:style>
  <w:style w:type="paragraph" w:styleId="Piedepgina">
    <w:name w:val="footer"/>
    <w:basedOn w:val="Normal"/>
    <w:link w:val="PiedepginaCar"/>
    <w:uiPriority w:val="99"/>
    <w:unhideWhenUsed/>
    <w:rsid w:val="00D34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4B56"/>
  </w:style>
  <w:style w:type="paragraph" w:styleId="Textodeglobo">
    <w:name w:val="Balloon Text"/>
    <w:basedOn w:val="Normal"/>
    <w:link w:val="TextodegloboCar"/>
    <w:uiPriority w:val="99"/>
    <w:semiHidden/>
    <w:unhideWhenUsed/>
    <w:rsid w:val="00D34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4B5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34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semiHidden/>
    <w:unhideWhenUsed/>
    <w:rsid w:val="00046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34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34B56"/>
  </w:style>
  <w:style w:type="paragraph" w:styleId="Piedepgina">
    <w:name w:val="footer"/>
    <w:basedOn w:val="Normal"/>
    <w:link w:val="PiedepginaCar"/>
    <w:uiPriority w:val="99"/>
    <w:unhideWhenUsed/>
    <w:rsid w:val="00D34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4B56"/>
  </w:style>
  <w:style w:type="paragraph" w:styleId="Textodeglobo">
    <w:name w:val="Balloon Text"/>
    <w:basedOn w:val="Normal"/>
    <w:link w:val="TextodegloboCar"/>
    <w:uiPriority w:val="99"/>
    <w:semiHidden/>
    <w:unhideWhenUsed/>
    <w:rsid w:val="00D34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4B5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34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semiHidden/>
    <w:unhideWhenUsed/>
    <w:rsid w:val="00046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7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Personal</cp:lastModifiedBy>
  <cp:revision>7</cp:revision>
  <dcterms:created xsi:type="dcterms:W3CDTF">2012-10-23T21:53:00Z</dcterms:created>
  <dcterms:modified xsi:type="dcterms:W3CDTF">2013-06-11T20:22:00Z</dcterms:modified>
</cp:coreProperties>
</file>